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F43F4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D03D667" w14:textId="554A7A03" w:rsidR="003933EB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Zamówienie na przeprowadzenie kursów językowych z języka angielskiego dla pracowników trzech wydziałów WSB w Poznaniu</w:t>
      </w:r>
    </w:p>
    <w:p w14:paraId="2537A513" w14:textId="77777777" w:rsidR="003215AE" w:rsidRPr="003215AE" w:rsidRDefault="003215AE" w:rsidP="003215AE">
      <w:pPr>
        <w:rPr>
          <w:lang w:eastAsia="en-US" w:bidi="ar-SA"/>
        </w:rPr>
      </w:pPr>
    </w:p>
    <w:p w14:paraId="4745163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407326DC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3770">
        <w:rPr>
          <w:rFonts w:asciiTheme="minorHAnsi" w:hAnsiTheme="minorHAnsi" w:cstheme="minorHAnsi"/>
          <w:color w:val="000000"/>
          <w:sz w:val="20"/>
          <w:szCs w:val="20"/>
        </w:rPr>
        <w:t>17-04-2020</w:t>
      </w:r>
    </w:p>
    <w:p w14:paraId="1CA693B3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D7D0255" w14:textId="78E5593A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3770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BA3770" w:rsidRPr="00BA377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-04-2020</w:t>
      </w:r>
    </w:p>
    <w:p w14:paraId="7FCF5B94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50F941C3" w14:textId="481E9EAE" w:rsidR="003933EB" w:rsidRPr="003215AE" w:rsidRDefault="00BA377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055CBF9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22DDC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446FA35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</w:p>
    <w:p w14:paraId="159F9A57" w14:textId="77777777" w:rsidR="0038313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danuta.krysinska@wsb.poznan.pl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. W tytule wiadomości należy wpisać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: „OFERTA na Przeprowadzenie kursów językowych z języka angielskiego dla pracowników trzech Wydziałów” w ramach projektu: „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do 2</w:t>
      </w:r>
      <w:r w:rsidR="00BA3770" w:rsidRPr="00BA377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 xml:space="preserve"> kwietnia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r. do godziny 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.00. </w:t>
      </w:r>
    </w:p>
    <w:p w14:paraId="4554216E" w14:textId="4BB2637D" w:rsidR="00BA377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Oferty złożone po ww. terminie nie będą podlegać ocenie.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 termin złożenia oferty przyjmuje się datę i godzinę j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ej wpływu do Zamawiającego.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br/>
        <w:t>Nie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spełnienie któregokolwiek z elementów dyskwalifikuje oferenta z postępowania </w:t>
      </w:r>
    </w:p>
    <w:p w14:paraId="630CC859" w14:textId="1DC7A354" w:rsidR="00640FB8" w:rsidRDefault="00640FB8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składanie ofert częściowych. Za część należy traktować ofertę na wskazaną przez lokalizację ( w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przypadku kursów stacjonarnych) lub organizację kursu na platformie on-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</w:p>
    <w:p w14:paraId="0CBE05A9" w14:textId="77777777" w:rsidR="00640FB8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poinformuje o wynikach postępowania poprzez upublicznienie na stronie www.wsb.pl/poznan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6DDDE564" w14:textId="0B3FD4B1" w:rsidR="00640FB8" w:rsidRDefault="00640FB8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3 dnia przed upływem składania ofert.</w:t>
      </w:r>
    </w:p>
    <w:p w14:paraId="09D904FD" w14:textId="52E31D0A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Niniejsze postępowanie nie podlega przepisom ustawy z dn. 29 stycznia 2004 r. – Prawo zamówień publicznych.</w:t>
      </w:r>
    </w:p>
    <w:p w14:paraId="65A117FA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7021C94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B32B0FB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42BC7C74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FF3DD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01F52B5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358B88B6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4508702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przeprowadzenie kursów  języka angielskiego dla pracowników -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6FC293C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6AD1C4E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0A23A77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14DD475F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0807BCA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2BDC8AB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6C3401D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4B7F6F0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Cel zamówienia</w:t>
      </w:r>
    </w:p>
    <w:p w14:paraId="72D2445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Wzrost kompetencji językowych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WSB w Poznaniu.</w:t>
      </w:r>
    </w:p>
    <w:p w14:paraId="07959D2C" w14:textId="04720E75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Przedmiot zamówienia</w:t>
      </w:r>
    </w:p>
    <w:p w14:paraId="26A1561A" w14:textId="49194080" w:rsidR="00387A84" w:rsidRPr="00387A84" w:rsidRDefault="00387A84" w:rsidP="003933EB">
      <w:pPr>
        <w:pStyle w:val="Nagwek3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>amówienie składa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się z dwóch części. Każda  z 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>częś</w:t>
      </w:r>
      <w:r>
        <w:rPr>
          <w:rFonts w:asciiTheme="minorHAnsi" w:hAnsiTheme="minorHAnsi" w:cstheme="minorHAnsi"/>
          <w:b w:val="0"/>
          <w:sz w:val="20"/>
          <w:szCs w:val="20"/>
        </w:rPr>
        <w:t>ci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została opisana poniżej w przedmiocie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 xml:space="preserve"> zamówienia. Dopuszcza się składanie ofert częściowych.</w:t>
      </w:r>
    </w:p>
    <w:p w14:paraId="11BB5E5B" w14:textId="037C6E1A" w:rsidR="003933E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przeprowadzenie: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Kursów języka angielskiego dla pracowników -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Wydziałów WSB (Poznań, Chorzów, Szczecin) w obszarze General English.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 rozpocznie się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maja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2020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i potrwa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października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 jednej z następujących form:</w:t>
      </w:r>
    </w:p>
    <w:p w14:paraId="02028C22" w14:textId="77777777" w:rsidR="00387A84" w:rsidRPr="003215AE" w:rsidRDefault="00387A84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C1F7377" w14:textId="3F620A1D" w:rsidR="003933EB" w:rsidRDefault="003933EB" w:rsidP="003933EB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75 godzin dydaktycznych (45 min) dla grupy  min. 5 osób w okresie od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maja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2020 r do 20 października 2020 r. z uwzględnieniem przerwy wakacyjnej ustalonej z Zamawiającym. Zajęcia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w okresie pandemii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będą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odbywać się on-line za pomocą narzędzia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wskazanego przez Zamawiającego, a po ustaniu staniu epidemicznego oraz powrotu WSB w Poznaniu do normalnego (stacjonarnego) trybu pracy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stacjonarnie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w trzech lokalizacjach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Wydziałów WSB (Poznań, Chorzów, Szczecin)-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7 grup </w:t>
      </w:r>
    </w:p>
    <w:p w14:paraId="32C132FD" w14:textId="77777777" w:rsidR="00640FB8" w:rsidRPr="003215AE" w:rsidRDefault="00640FB8" w:rsidP="00640FB8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D9D9517" w14:textId="4DDD25AF" w:rsidR="003933EB" w:rsidRPr="003215AE" w:rsidRDefault="003933EB" w:rsidP="003933EB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Lub 75 godzin dydaktycznych udostępnionych na platformie on-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. Platforma e-learningowa musi być dostępna dla uczestników w okresie od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maja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r do 20 października 2020 r. i pozwalać na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:</w:t>
      </w:r>
    </w:p>
    <w:p w14:paraId="616D6CAB" w14:textId="77777777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-monitoring aktywności uczestnika kursu dokonywany przez Zamawiającego</w:t>
      </w:r>
    </w:p>
    <w:p w14:paraId="3DEEC9BE" w14:textId="1D785E39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 utworzenie grup na poziomie A1-C2 (według klasyfikacji Unii Europejskiej)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- liczba licencji od 15 do 55</w:t>
      </w:r>
    </w:p>
    <w:p w14:paraId="0CBE4DE7" w14:textId="2DC38527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Kursy wymienione w pkt. 1 będą odbywać się w tygodniu, w dniach od poniedziałku do piątku. W przypadku uczestnictwa w kursie na platformie on-line uczestnik szkolenia bierze udział w godzinach wybranych przez siebie oraz przez lektora obsługującego platformę on-line.</w:t>
      </w:r>
    </w:p>
    <w:p w14:paraId="7BBF3C27" w14:textId="4BA8EEBD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Łączna liczba grup:  </w:t>
      </w:r>
      <w:r w:rsidR="00640FB8">
        <w:rPr>
          <w:rFonts w:asciiTheme="minorHAnsi" w:hAnsiTheme="minorHAnsi" w:cstheme="minorHAnsi"/>
          <w:sz w:val="20"/>
          <w:szCs w:val="20"/>
        </w:rPr>
        <w:t xml:space="preserve">7 </w:t>
      </w:r>
      <w:r w:rsidRPr="00640FB8">
        <w:rPr>
          <w:rFonts w:asciiTheme="minorHAnsi" w:hAnsiTheme="minorHAnsi" w:cstheme="minorHAnsi"/>
          <w:sz w:val="20"/>
          <w:szCs w:val="20"/>
        </w:rPr>
        <w:t xml:space="preserve"> (</w:t>
      </w:r>
      <w:r w:rsidR="00640FB8" w:rsidRPr="00640FB8">
        <w:rPr>
          <w:rFonts w:asciiTheme="minorHAnsi" w:hAnsiTheme="minorHAnsi" w:cstheme="minorHAnsi"/>
          <w:sz w:val="20"/>
          <w:szCs w:val="20"/>
        </w:rPr>
        <w:t>min.</w:t>
      </w:r>
      <w:r w:rsidRPr="00640FB8">
        <w:rPr>
          <w:rFonts w:asciiTheme="minorHAnsi" w:hAnsiTheme="minorHAnsi" w:cstheme="minorHAnsi"/>
          <w:sz w:val="20"/>
          <w:szCs w:val="20"/>
        </w:rPr>
        <w:t xml:space="preserve"> 5 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 xml:space="preserve">osób w każdej grupie opisanej w pkt 1 </w:t>
      </w:r>
      <w:r w:rsidR="00640FB8" w:rsidRPr="00640FB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Łączna liczba godzin szkoleniowych:  </w:t>
      </w:r>
      <w:r w:rsidR="00640FB8" w:rsidRPr="00640FB8">
        <w:rPr>
          <w:rFonts w:asciiTheme="minorHAnsi" w:hAnsiTheme="minorHAnsi" w:cstheme="minorHAnsi"/>
          <w:sz w:val="20"/>
          <w:szCs w:val="20"/>
        </w:rPr>
        <w:t>525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40FB8">
        <w:rPr>
          <w:rFonts w:asciiTheme="minorHAnsi" w:hAnsiTheme="minorHAnsi" w:cstheme="minorHAnsi"/>
          <w:sz w:val="20"/>
          <w:szCs w:val="20"/>
        </w:rPr>
        <w:t xml:space="preserve">Szkolenia  wymienione w pkt 1 </w:t>
      </w:r>
      <w:r w:rsidR="00383130">
        <w:rPr>
          <w:rFonts w:asciiTheme="minorHAnsi" w:hAnsiTheme="minorHAnsi" w:cstheme="minorHAnsi"/>
          <w:sz w:val="20"/>
          <w:szCs w:val="20"/>
        </w:rPr>
        <w:t xml:space="preserve">będą </w:t>
      </w:r>
      <w:r w:rsidRPr="00640FB8">
        <w:rPr>
          <w:rFonts w:asciiTheme="minorHAnsi" w:hAnsiTheme="minorHAnsi" w:cstheme="minorHAnsi"/>
          <w:sz w:val="20"/>
          <w:szCs w:val="20"/>
        </w:rPr>
        <w:t>odbywały si</w:t>
      </w:r>
      <w:r w:rsidR="00640FB8">
        <w:rPr>
          <w:rFonts w:asciiTheme="minorHAnsi" w:hAnsiTheme="minorHAnsi" w:cstheme="minorHAnsi"/>
          <w:sz w:val="20"/>
          <w:szCs w:val="20"/>
        </w:rPr>
        <w:t>ę w 3 lokalizacjach: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1. Poznań 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2. Chorzów 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3. Szczecin </w:t>
      </w:r>
      <w:r w:rsidRPr="003215AE">
        <w:rPr>
          <w:rFonts w:asciiTheme="minorHAnsi" w:hAnsiTheme="minorHAnsi" w:cstheme="minorHAnsi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koniec każdego Kursu  Wykonawca przeprowadzi ewaluację umiejętności nabytych przez uczestników oraz wyda uczestnikom zaświadczenia ukończenia kursu.</w:t>
      </w:r>
    </w:p>
    <w:p w14:paraId="7273AEEF" w14:textId="29D3C62C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Wstępna weryfikacja poziomu znajomości języka angielskiego przez uczestników kursu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stacjonarnego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zostanie zorganizowana przez Zamawiającego.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Natomiast weryfikację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poziomu 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znajomości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języka angielskiego 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uczestników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kursu na platformie przeprowadzi Wykonawca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opracuje  i udostępni uczestnikom niezbędne materiały dydaktyczne do przeprowadzenia zajęć w liczbie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kompletów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odpowiadającej liczbie uczestników.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87A84">
        <w:rPr>
          <w:rFonts w:asciiTheme="minorHAnsi" w:hAnsiTheme="minorHAnsi" w:cstheme="minorHAnsi"/>
          <w:color w:val="000000"/>
          <w:sz w:val="20"/>
          <w:szCs w:val="20"/>
        </w:rPr>
        <w:t>W ramach ogłoszenia nie przewiduje się zakupu podręczników dla uczestników szkoleń.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Programy na poszczególne kursy będą ustalane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i zależeć będą od stopnia zaawansowania znajomości języka uczestników danej grupy.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będzie odpowiedzialny za wypełnianie dokumentacji związanej z realizacją Projektu wymaganej przez Zamawiającego (dzienniki zajęć oraz dzienne karty pracy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, listy obecności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) oraz dopilnowywanie aby uczestnicy podpisywali dokumentację z zajęć (listy obecności, listy potwierdzające odbiór zaświadczeń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.  W przypadku prowadzenia zajęć on-line Wykonawca będzie zobowiązany do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: przesłania do Zamawiającego 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 xml:space="preserve">przed każdymi zajęciami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linku do poszczególnych zajęć,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sporządzenia listy obecności oraz przesłanie jej do Zamawiającego każdorazowo po każdych zajęciach, nie później niż tydzień po ich zakończeniu.</w:t>
      </w:r>
    </w:p>
    <w:p w14:paraId="5B0AEFF3" w14:textId="31842555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Zamawiający zrekrutuje uczestników kursów i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w przypadku kursów stacjonarnych,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podzieli pracowników na różne grupy zaawansowania znajomości języka.</w:t>
      </w:r>
    </w:p>
    <w:p w14:paraId="4DA4111F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Kod CPV</w:t>
      </w:r>
    </w:p>
    <w:p w14:paraId="2A31B5EB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80000000-4</w:t>
      </w:r>
    </w:p>
    <w:p w14:paraId="501CC22D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 kodu CPV</w:t>
      </w:r>
    </w:p>
    <w:p w14:paraId="7A520EF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Usługi edukacyjne i szkoleniowe</w:t>
      </w:r>
    </w:p>
    <w:p w14:paraId="3914F2A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Harmonogram realizacji zamówienia</w:t>
      </w:r>
    </w:p>
    <w:p w14:paraId="73AE7B56" w14:textId="07785E51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Kursy będą realizowane w okresie od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 xml:space="preserve"> maja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do 20 października 2020 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Szczegółowy termin realizacji zamówienia (poszczególnych grup językowych w poszczególnych lokalizacjach) zostanie doprecyzowany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awcami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7BE7DB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31E8B50F" w14:textId="77777777" w:rsidR="003933EB" w:rsidRPr="003215AE" w:rsidRDefault="00984C85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4776DE69" w14:textId="77777777" w:rsidR="003933EB" w:rsidRPr="003215AE" w:rsidRDefault="00984C85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363F337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31A552F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6C8A33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Wiedza i doświadczenie </w:t>
      </w:r>
    </w:p>
    <w:p w14:paraId="517048A6" w14:textId="126EC75F" w:rsidR="009F3363" w:rsidRPr="00D8069B" w:rsidRDefault="003933EB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Wymagania dotyczące lektora/lektorów:</w:t>
      </w:r>
      <w:r w:rsidRPr="00D8069B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>- wykształcenie wyższe mgr -  preferowane ukończona filologia angielska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minimalne doświadczenie zawodowe nie może być krótsze niż 3 lata pracy w charakterze lektora, preferowane doświadczenie w pracy na uczelni wyższej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 xml:space="preserve">min. rok </w:t>
      </w:r>
      <w:r w:rsidR="008430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>oraz znajomość specyfiki tej pracy</w:t>
      </w:r>
    </w:p>
    <w:p w14:paraId="5B9FE657" w14:textId="77777777" w:rsidR="009F3363" w:rsidRPr="00D8069B" w:rsidRDefault="009F3363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8069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przygotowanie metodyczne do nauczania języka obcego i doświadczenie w prowadzeniu grupowych kursów językowych dla dorosłych</w:t>
      </w:r>
    </w:p>
    <w:p w14:paraId="20546FE0" w14:textId="77777777" w:rsidR="009F3363" w:rsidRPr="00D8069B" w:rsidRDefault="009F3363" w:rsidP="009F3363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8069B">
        <w:rPr>
          <w:rFonts w:asciiTheme="minorHAnsi" w:hAnsiTheme="minorHAnsi" w:cstheme="minorHAnsi"/>
          <w:sz w:val="20"/>
          <w:szCs w:val="20"/>
        </w:rPr>
        <w:t>umiejętność i doświadczenie w prowadzeniu grupowych zajęć zdalnych</w:t>
      </w:r>
    </w:p>
    <w:p w14:paraId="09B1C1F9" w14:textId="6B9F1833" w:rsidR="003933EB" w:rsidRPr="00D8069B" w:rsidRDefault="003933EB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36B1240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Koszt pracy lektora obejmuje wszystkie koszty w tym m.in.: opracowania programu zajęć oraz materiałów dydaktycznych, dojazdu, zakwaterowania i wyżywienia lektora.</w:t>
      </w:r>
    </w:p>
    <w:p w14:paraId="3DA7DB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br/>
        <w:t>Wymagania dotyczące platformy on-line:</w:t>
      </w:r>
    </w:p>
    <w:p w14:paraId="6BA9C8F4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zawiera kurs 75 h, </w:t>
      </w:r>
    </w:p>
    <w:p w14:paraId="6B8F3086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umożliwia nauczanie interaktywne </w:t>
      </w:r>
    </w:p>
    <w:p w14:paraId="6F45767E" w14:textId="76387E0D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>- zapewnia uczestnikowi kursu min. 2-3 konwersacje z lektorem</w:t>
      </w:r>
      <w:r w:rsidR="0057054E">
        <w:rPr>
          <w:rFonts w:asciiTheme="minorHAnsi" w:hAnsiTheme="minorHAnsi" w:cstheme="minorHAnsi"/>
          <w:sz w:val="20"/>
          <w:szCs w:val="20"/>
        </w:rPr>
        <w:t xml:space="preserve"> ( w tym native speaker)</w:t>
      </w:r>
      <w:r w:rsidR="00984C85">
        <w:rPr>
          <w:rFonts w:asciiTheme="minorHAnsi" w:hAnsiTheme="minorHAnsi" w:cstheme="minorHAnsi"/>
          <w:sz w:val="20"/>
          <w:szCs w:val="20"/>
        </w:rPr>
        <w:t xml:space="preserve"> w ciągu tygodnia, np. w formie czatu </w:t>
      </w:r>
      <w:proofErr w:type="spellStart"/>
      <w:r w:rsidR="00984C85">
        <w:rPr>
          <w:rFonts w:asciiTheme="minorHAnsi" w:hAnsiTheme="minorHAnsi" w:cstheme="minorHAnsi"/>
          <w:sz w:val="20"/>
          <w:szCs w:val="20"/>
        </w:rPr>
        <w:t>lib</w:t>
      </w:r>
      <w:proofErr w:type="spellEnd"/>
      <w:r w:rsidR="00984C85">
        <w:rPr>
          <w:rFonts w:asciiTheme="minorHAnsi" w:hAnsiTheme="minorHAnsi" w:cstheme="minorHAnsi"/>
          <w:sz w:val="20"/>
          <w:szCs w:val="20"/>
        </w:rPr>
        <w:t xml:space="preserve"> wirtualnej rozmowy</w:t>
      </w:r>
      <w:bookmarkStart w:id="1" w:name="_GoBack"/>
      <w:bookmarkEnd w:id="1"/>
    </w:p>
    <w:p w14:paraId="56DFBCAE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>- program jest dostosowany do poziomu uczestników</w:t>
      </w:r>
    </w:p>
    <w:p w14:paraId="60563141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zapewnia monitoringu aktywności uczestnika kursu (termin oraz czas spędzony przy realizacji kursu) przez Zamawiającego</w:t>
      </w:r>
    </w:p>
    <w:p w14:paraId="65AC86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nieograniczony dostęp do platformy (24H)</w:t>
      </w:r>
    </w:p>
    <w:p w14:paraId="26BDEC7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możliwość drukowania przez uczestnik kursu wybranej zwartości kursu lub całych lekcji</w:t>
      </w:r>
    </w:p>
    <w:p w14:paraId="5F24EBC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dostęp do lektora oraz możliwość wzięcia udziału  w zajęciach w czasie rzeczywistym</w:t>
      </w:r>
    </w:p>
    <w:p w14:paraId="26759EF0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 xml:space="preserve">- zapewnia uczestnikowi kursu następujące możliwości: ćwiczenie aktywnej komunikacji, rozwój oraz pogłębianie zagadnień z zakresu leksyki oraz gramatyki, poszerzenie umiejętności językowych oraz zmniejszenie blokady w komunikacji w języku angielskim, </w:t>
      </w:r>
    </w:p>
    <w:p w14:paraId="095F23C6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EC1A7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Sytuacja ekonomiczna i finansowa</w:t>
      </w:r>
    </w:p>
    <w:p w14:paraId="79BF9E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nie określa szczegółowych warunków dotyczących sytuacji ekonomicznej lub finansowej.</w:t>
      </w:r>
    </w:p>
    <w:p w14:paraId="64CC8C0F" w14:textId="4EB4EAB4" w:rsidR="005256F0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02A9DB85" w14:textId="77777777" w:rsidR="005256F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</w:p>
    <w:p w14:paraId="7B1BD6A7" w14:textId="23F96663" w:rsidR="003933EB" w:rsidRDefault="005256F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3.  Skan dokument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potwierdzającego ukończenie studiów wyższych 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przez lektora (preferowana filologia angielska)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CV lektora (</w:t>
      </w:r>
      <w:r>
        <w:rPr>
          <w:rFonts w:asciiTheme="minorHAnsi" w:hAnsiTheme="minorHAnsi" w:cstheme="minorHAnsi"/>
          <w:color w:val="000000"/>
          <w:sz w:val="20"/>
          <w:szCs w:val="20"/>
        </w:rPr>
        <w:t>wskazujące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doświadczanie min. 3 lata pracy w charakterze lektora oraz lektora na uczelni wyższej- min. </w:t>
      </w:r>
      <w:r w:rsidR="003215AE">
        <w:rPr>
          <w:rFonts w:asciiTheme="minorHAnsi" w:hAnsiTheme="minorHAnsi" w:cstheme="minorHAnsi"/>
          <w:color w:val="000000"/>
          <w:sz w:val="20"/>
          <w:szCs w:val="20"/>
        </w:rPr>
        <w:t>rok</w:t>
      </w:r>
      <w:r w:rsidR="005226A0">
        <w:rPr>
          <w:rFonts w:asciiTheme="minorHAnsi" w:hAnsiTheme="minorHAnsi" w:cstheme="minorHAnsi"/>
          <w:color w:val="000000"/>
          <w:sz w:val="20"/>
          <w:szCs w:val="20"/>
        </w:rPr>
        <w:t xml:space="preserve">, wraz z informacją z jakich narządzi nauczania zdalnego korzysta/ korzystał oraz w jakim okresie i zakresie 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FE638D3" w14:textId="3245B323" w:rsidR="005256F0" w:rsidRDefault="005256F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83130">
        <w:rPr>
          <w:rFonts w:asciiTheme="minorHAnsi" w:hAnsiTheme="minorHAnsi" w:cstheme="minorHAnsi"/>
          <w:color w:val="000000"/>
          <w:sz w:val="20"/>
          <w:szCs w:val="20"/>
        </w:rPr>
        <w:t>4. W przypadku p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latformy online do nauki języka-</w:t>
      </w:r>
      <w:r w:rsidR="0057054E">
        <w:rPr>
          <w:rFonts w:asciiTheme="minorHAnsi" w:hAnsiTheme="minorHAnsi" w:cstheme="minorHAnsi"/>
          <w:color w:val="000000"/>
          <w:sz w:val="20"/>
          <w:szCs w:val="20"/>
        </w:rPr>
        <w:t xml:space="preserve"> szczegółowy </w:t>
      </w:r>
      <w:r w:rsidRPr="00383130">
        <w:rPr>
          <w:rFonts w:asciiTheme="minorHAnsi" w:hAnsiTheme="minorHAnsi" w:cstheme="minorHAnsi"/>
          <w:color w:val="000000"/>
          <w:sz w:val="20"/>
          <w:szCs w:val="20"/>
        </w:rPr>
        <w:t>opis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platformy zawierający następujące informację</w:t>
      </w:r>
      <w:r w:rsidR="0057054E">
        <w:rPr>
          <w:rFonts w:asciiTheme="minorHAnsi" w:hAnsiTheme="minorHAnsi" w:cstheme="minorHAnsi"/>
          <w:color w:val="000000"/>
          <w:sz w:val="20"/>
          <w:szCs w:val="20"/>
        </w:rPr>
        <w:t xml:space="preserve"> wymienioną w punkcie „wymagania dotyczące platformy on –</w:t>
      </w:r>
      <w:proofErr w:type="spellStart"/>
      <w:r w:rsidR="0057054E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="0057054E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14:paraId="7606BF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Ocena oferty</w:t>
      </w:r>
    </w:p>
    <w:p w14:paraId="7BE99A45" w14:textId="4AB76062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77F97D98" w14:textId="50489340" w:rsidR="00387A84" w:rsidRPr="00387A84" w:rsidRDefault="00387A84" w:rsidP="00387A84">
      <w:pPr>
        <w:rPr>
          <w:rFonts w:asciiTheme="minorHAnsi" w:hAnsiTheme="minorHAnsi" w:cstheme="minorHAnsi"/>
          <w:sz w:val="20"/>
          <w:szCs w:val="20"/>
        </w:rPr>
      </w:pPr>
      <w:r w:rsidRPr="00387A84">
        <w:rPr>
          <w:rFonts w:asciiTheme="minorHAnsi" w:hAnsiTheme="minorHAnsi" w:cstheme="minorHAnsi"/>
          <w:sz w:val="20"/>
          <w:szCs w:val="20"/>
        </w:rPr>
        <w:t>Każda z części zamówienia oceniana będzie osobno.</w:t>
      </w:r>
    </w:p>
    <w:p w14:paraId="0B45EC66" w14:textId="77777777" w:rsidR="00387A84" w:rsidRPr="00387A84" w:rsidRDefault="00387A84" w:rsidP="00387A84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1C19E4" w14:textId="2344A40B" w:rsidR="000776AD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B560AD9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2DC7347" w14:textId="74B01C90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1. organizacja kursu stacjonarnego (lub prowadzonego on-line)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szkoleniową – max 100 pkt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6BCFA58D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</w:p>
    <w:p w14:paraId="1DEB0F62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Organizacja kursu za pomocą platformy e-learningowej</w:t>
      </w:r>
    </w:p>
    <w:p w14:paraId="22A60836" w14:textId="6937B10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W pierwszej kolejności spełnienie kryteriów dostępu (spełnia=1/nie spełnia=0)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Cena usługi brutto za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wykup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>
        <w:rPr>
          <w:rFonts w:asciiTheme="minorHAnsi" w:hAnsiTheme="minorHAnsi" w:cstheme="minorHAnsi"/>
          <w:color w:val="000000"/>
          <w:sz w:val="20"/>
          <w:szCs w:val="20"/>
        </w:rPr>
        <w:t>licencji dostępu do platformy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– max 100 pkt</w:t>
      </w:r>
    </w:p>
    <w:p w14:paraId="49B95DBC" w14:textId="5526A9B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749CCAA" w14:textId="753D60E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</w:p>
    <w:p w14:paraId="4BD050C3" w14:textId="2F52E40D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>W skład skalkulowanej w złotych ceny</w:t>
      </w:r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w obu </w:t>
      </w:r>
      <w:proofErr w:type="spellStart"/>
      <w:r w:rsidR="000776AD">
        <w:rPr>
          <w:rFonts w:asciiTheme="minorHAnsi" w:hAnsiTheme="minorHAnsi" w:cstheme="minorHAnsi"/>
          <w:color w:val="000000"/>
          <w:sz w:val="20"/>
          <w:szCs w:val="20"/>
        </w:rPr>
        <w:t>ww</w:t>
      </w:r>
      <w:proofErr w:type="spellEnd"/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sytuacjach</w:t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wliczyć należy: wszystkie koszty związane z przygotowaniem i przeprowadzeniem kursów, w tym koszty organizacyjne, np. koszty dojazdu na szkolenia, zakwaterowania i wyżywienia trenera, przygotowania programu szkolenia oraz opracowania materiałów dydaktycznych.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części ogłoszenia.</w:t>
      </w:r>
    </w:p>
    <w:p w14:paraId="11B720E2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397541F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Z postępowania wykluczeni zostają Wykonawcy, którzy są podmiotem powiązanym z Wyższą Szkołą Bankową w Poznaniu osobowo lub kapitałowo. Przez powiązania kapitałowe lub osobowe rozumie się wzajemne powiązania między Wyższą Szkołą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6271501D" w14:textId="77777777" w:rsidR="003933EB" w:rsidRPr="003215AE" w:rsidRDefault="003933EB" w:rsidP="003933EB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301B5422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23776FE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80C9256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5556C788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D318185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6F42D8B4" w14:textId="77777777" w:rsidR="003933EB" w:rsidRPr="003215AE" w:rsidRDefault="003933EB" w:rsidP="003933E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7280684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432E360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616553257</w:t>
      </w:r>
    </w:p>
    <w:p w14:paraId="5EDA8AB8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0108A43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438F9C2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77657DE5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0B9BB2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6F2273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17BCDC70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projektu</w:t>
      </w:r>
    </w:p>
    <w:p w14:paraId="436182D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(PPI/WTP/2018/1/00031/U/001)</w:t>
      </w:r>
    </w:p>
    <w:p w14:paraId="2B1BE9FD" w14:textId="77777777" w:rsidR="007907E6" w:rsidRPr="006C198A" w:rsidRDefault="007907E6" w:rsidP="003933EB">
      <w:pPr>
        <w:spacing w:before="100" w:beforeAutospacing="1"/>
        <w:outlineLvl w:val="1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C198A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8EE3" w14:textId="77777777" w:rsidR="00D46AB5" w:rsidRDefault="00D46AB5" w:rsidP="007907E6">
      <w:r>
        <w:separator/>
      </w:r>
    </w:p>
  </w:endnote>
  <w:endnote w:type="continuationSeparator" w:id="0">
    <w:p w14:paraId="3899CE8C" w14:textId="77777777" w:rsidR="00D46AB5" w:rsidRDefault="00D46AB5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CC6C" w14:textId="77777777" w:rsidR="00D46AB5" w:rsidRDefault="00D46AB5" w:rsidP="007907E6">
      <w:r>
        <w:separator/>
      </w:r>
    </w:p>
  </w:footnote>
  <w:footnote w:type="continuationSeparator" w:id="0">
    <w:p w14:paraId="4058F011" w14:textId="77777777" w:rsidR="00D46AB5" w:rsidRDefault="00D46AB5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776AD"/>
    <w:rsid w:val="003215AE"/>
    <w:rsid w:val="00383130"/>
    <w:rsid w:val="00387A84"/>
    <w:rsid w:val="003933EB"/>
    <w:rsid w:val="0040435D"/>
    <w:rsid w:val="004415DB"/>
    <w:rsid w:val="00494EC5"/>
    <w:rsid w:val="005226A0"/>
    <w:rsid w:val="005256F0"/>
    <w:rsid w:val="0057054E"/>
    <w:rsid w:val="00606BF2"/>
    <w:rsid w:val="00640FB8"/>
    <w:rsid w:val="006C198A"/>
    <w:rsid w:val="007907E6"/>
    <w:rsid w:val="007F487E"/>
    <w:rsid w:val="008430E4"/>
    <w:rsid w:val="00915E34"/>
    <w:rsid w:val="00977C54"/>
    <w:rsid w:val="00984C85"/>
    <w:rsid w:val="009F3363"/>
    <w:rsid w:val="00BA3770"/>
    <w:rsid w:val="00C008F2"/>
    <w:rsid w:val="00C247A3"/>
    <w:rsid w:val="00CC7582"/>
    <w:rsid w:val="00D46AB5"/>
    <w:rsid w:val="00D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E3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E34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2</cp:revision>
  <cp:lastPrinted>2019-08-06T12:23:00Z</cp:lastPrinted>
  <dcterms:created xsi:type="dcterms:W3CDTF">2020-04-24T14:08:00Z</dcterms:created>
  <dcterms:modified xsi:type="dcterms:W3CDTF">2020-04-24T14:08:00Z</dcterms:modified>
  <dc:language>pl-PL</dc:language>
</cp:coreProperties>
</file>